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AA06" w14:textId="6358D020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4ADE7BA9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159AA69D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59078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7687BE58" w:rsidR="00312EE3" w:rsidRPr="00FE3D01" w:rsidRDefault="00546A61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1A12">
        <w:rPr>
          <w:rFonts w:ascii="ＭＳ ゴシック" w:eastAsia="ＭＳ ゴシック" w:hAnsi="ＭＳ ゴシック" w:cs="ＭＳ 明朝" w:hint="eastAsia"/>
          <w:snapToGrid w:val="0"/>
          <w:szCs w:val="22"/>
        </w:rPr>
        <w:t>セキュリティインシデント対応支援サービス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2F6813">
        <w:trPr>
          <w:trHeight w:val="801"/>
        </w:trPr>
        <w:tc>
          <w:tcPr>
            <w:tcW w:w="705" w:type="dxa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19" w:type="dxa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896" w:type="dxa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2F6813">
        <w:trPr>
          <w:trHeight w:val="1422"/>
        </w:trPr>
        <w:tc>
          <w:tcPr>
            <w:tcW w:w="705" w:type="dxa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19" w:type="dxa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896" w:type="dxa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6D01BED" w14:textId="1CBD6363" w:rsidR="00605139" w:rsidRPr="00605139" w:rsidRDefault="00605139" w:rsidP="00B65A2D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0EC5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46A61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0C2A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943D9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546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5A2D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76695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1A12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3</cp:revision>
  <cp:lastPrinted>2023-01-04T04:27:00Z</cp:lastPrinted>
  <dcterms:created xsi:type="dcterms:W3CDTF">2025-08-22T01:46:00Z</dcterms:created>
  <dcterms:modified xsi:type="dcterms:W3CDTF">2025-08-22T01:50:00Z</dcterms:modified>
</cp:coreProperties>
</file>